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2B63" w:rsidRPr="00F36253" w:rsidRDefault="00493697">
      <w:pPr>
        <w:jc w:val="center"/>
        <w:rPr>
          <w:rFonts w:ascii="Arial" w:hAnsi="Arial"/>
          <w:b/>
          <w:bCs/>
          <w:sz w:val="23"/>
          <w:szCs w:val="23"/>
        </w:rPr>
      </w:pPr>
      <w:r w:rsidRPr="00F36253">
        <w:rPr>
          <w:rFonts w:ascii="Arial" w:hAnsi="Arial"/>
          <w:b/>
          <w:bCs/>
          <w:sz w:val="23"/>
          <w:szCs w:val="23"/>
        </w:rPr>
        <w:t xml:space="preserve">Sit Down </w:t>
      </w:r>
      <w:r w:rsidR="00AC38FE" w:rsidRPr="00F36253">
        <w:rPr>
          <w:rFonts w:ascii="Arial" w:hAnsi="Arial"/>
          <w:b/>
          <w:bCs/>
          <w:sz w:val="23"/>
          <w:szCs w:val="23"/>
        </w:rPr>
        <w:t>Fork Lift Operator Evaluation Form</w:t>
      </w:r>
    </w:p>
    <w:p w:rsidR="00F52B63" w:rsidRDefault="00F52B63">
      <w:pPr>
        <w:rPr>
          <w:b/>
          <w:bCs/>
          <w:sz w:val="23"/>
          <w:szCs w:val="23"/>
        </w:rPr>
      </w:pPr>
    </w:p>
    <w:p w:rsidR="00F52B63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Operator's Name: ______________________________________   Date: _______________ </w:t>
      </w:r>
    </w:p>
    <w:p w:rsidR="00F52B63" w:rsidRDefault="00F52B63">
      <w:pPr>
        <w:rPr>
          <w:rFonts w:ascii="Arial" w:hAnsi="Arial" w:cs="Arial"/>
          <w:sz w:val="18"/>
          <w:szCs w:val="18"/>
        </w:rPr>
      </w:pPr>
    </w:p>
    <w:p w:rsidR="00F52B63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Evaluator's Name: ______________________________________ </w:t>
      </w:r>
    </w:p>
    <w:p w:rsidR="00F52B63" w:rsidRDefault="00F52B63">
      <w:pPr>
        <w:rPr>
          <w:rFonts w:ascii="Arial" w:hAnsi="Arial" w:cs="Arial"/>
          <w:sz w:val="18"/>
          <w:szCs w:val="18"/>
        </w:rPr>
      </w:pPr>
    </w:p>
    <w:p w:rsidR="00493697" w:rsidRDefault="00493697" w:rsidP="004936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Forklift evaluation form aids the evaluator in assessing the operator's competency of safe machine operation. </w:t>
      </w:r>
      <w:r w:rsidR="003E78C4">
        <w:rPr>
          <w:rFonts w:ascii="Arial" w:hAnsi="Arial" w:cs="Arial"/>
          <w:sz w:val="18"/>
          <w:szCs w:val="18"/>
        </w:rPr>
        <w:t>To customize for</w:t>
      </w:r>
      <w:r>
        <w:rPr>
          <w:rFonts w:ascii="Arial" w:hAnsi="Arial" w:cs="Arial"/>
          <w:sz w:val="18"/>
          <w:szCs w:val="18"/>
        </w:rPr>
        <w:t xml:space="preserve"> specific industry / job, items may be added or deleted depending on the operating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environment and the needs of the company. This evaluation should be filed away for future reference.</w:t>
      </w:r>
    </w:p>
    <w:p w:rsidR="00F52B63" w:rsidRDefault="00AC38FE">
      <w:pPr>
        <w:tabs>
          <w:tab w:val="left" w:pos="27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52B63" w:rsidRDefault="00AC38F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Pre-shift Inspection:</w:t>
      </w:r>
    </w:p>
    <w:p w:rsidR="00F52B63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Sat.   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1"/>
        <w:gridCol w:w="529"/>
        <w:gridCol w:w="583"/>
        <w:gridCol w:w="3239"/>
      </w:tblGrid>
      <w:tr w:rsidR="00F52B63">
        <w:tc>
          <w:tcPr>
            <w:tcW w:w="3811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Fuel, oil, coolant (internal combustion engine)</w:t>
            </w:r>
          </w:p>
        </w:tc>
        <w:tc>
          <w:tcPr>
            <w:tcW w:w="52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811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Battery charge level (battery power) </w:t>
            </w:r>
          </w:p>
        </w:tc>
        <w:tc>
          <w:tcPr>
            <w:tcW w:w="52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811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Warning devices, lights </w:t>
            </w:r>
          </w:p>
        </w:tc>
        <w:tc>
          <w:tcPr>
            <w:tcW w:w="52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811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Tires </w:t>
            </w:r>
          </w:p>
        </w:tc>
        <w:tc>
          <w:tcPr>
            <w:tcW w:w="52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811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Chassis &amp; operator's compartment</w:t>
            </w:r>
          </w:p>
        </w:tc>
        <w:tc>
          <w:tcPr>
            <w:tcW w:w="52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811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Forks, Mast &amp; Components</w:t>
            </w:r>
          </w:p>
        </w:tc>
        <w:tc>
          <w:tcPr>
            <w:tcW w:w="52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811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Hydraulic fluid level and component leaks</w:t>
            </w:r>
          </w:p>
        </w:tc>
        <w:tc>
          <w:tcPr>
            <w:tcW w:w="52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BFE">
        <w:tc>
          <w:tcPr>
            <w:tcW w:w="3811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Extinguisher</w:t>
            </w:r>
          </w:p>
        </w:tc>
        <w:tc>
          <w:tcPr>
            <w:tcW w:w="529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BFE">
        <w:tc>
          <w:tcPr>
            <w:tcW w:w="3811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Labels, Cap. Plates, Op. Manual</w:t>
            </w:r>
          </w:p>
        </w:tc>
        <w:tc>
          <w:tcPr>
            <w:tcW w:w="529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BFE">
        <w:tc>
          <w:tcPr>
            <w:tcW w:w="3811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9" w:type="dxa"/>
          </w:tcPr>
          <w:p w:rsidR="00966BFE" w:rsidRDefault="00966BFE" w:rsidP="00966B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2B63" w:rsidRDefault="00F52B63">
      <w:pPr>
        <w:rPr>
          <w:rFonts w:ascii="Arial" w:hAnsi="Arial" w:cs="Arial"/>
          <w:b/>
          <w:bCs/>
          <w:sz w:val="18"/>
          <w:szCs w:val="18"/>
        </w:rPr>
      </w:pPr>
    </w:p>
    <w:p w:rsidR="00F52B63" w:rsidRDefault="00AC38F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Operational Checks:</w:t>
      </w:r>
    </w:p>
    <w:p w:rsidR="00F52B63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Sat.     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20"/>
        <w:gridCol w:w="720"/>
        <w:gridCol w:w="3465"/>
      </w:tblGrid>
      <w:tr w:rsidR="00F52B63">
        <w:tc>
          <w:tcPr>
            <w:tcW w:w="3240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Breaks </w:t>
            </w: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240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Steering </w:t>
            </w: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240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Seatbelt </w:t>
            </w: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240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Controls</w:t>
            </w: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24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3D5">
        <w:tc>
          <w:tcPr>
            <w:tcW w:w="3240" w:type="dxa"/>
          </w:tcPr>
          <w:p w:rsidR="007E73D5" w:rsidRDefault="007E73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E73D5" w:rsidRDefault="007E73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E73D5" w:rsidRDefault="007E73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7E73D5" w:rsidRDefault="007E73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2B63" w:rsidRDefault="00F52B63">
      <w:pPr>
        <w:rPr>
          <w:rFonts w:ascii="Arial" w:hAnsi="Arial" w:cs="Arial"/>
          <w:sz w:val="18"/>
          <w:szCs w:val="18"/>
        </w:rPr>
      </w:pPr>
    </w:p>
    <w:p w:rsidR="00F52B63" w:rsidRDefault="00AC38F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Fueling or Charging:</w:t>
      </w:r>
    </w:p>
    <w:p w:rsidR="00F52B63" w:rsidRDefault="00855F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</w:t>
      </w:r>
      <w:r w:rsidR="00AC38FE">
        <w:rPr>
          <w:rFonts w:ascii="Arial" w:hAnsi="Arial" w:cs="Arial"/>
          <w:sz w:val="18"/>
          <w:szCs w:val="18"/>
        </w:rPr>
        <w:t xml:space="preserve">Sat.    </w:t>
      </w:r>
      <w:proofErr w:type="spellStart"/>
      <w:r w:rsidR="00AC38FE">
        <w:rPr>
          <w:rFonts w:ascii="Arial" w:hAnsi="Arial" w:cs="Arial"/>
          <w:sz w:val="18"/>
          <w:szCs w:val="18"/>
        </w:rPr>
        <w:t>Unsat</w:t>
      </w:r>
      <w:proofErr w:type="spellEnd"/>
      <w:r w:rsidR="00AC38FE">
        <w:rPr>
          <w:rFonts w:ascii="Arial" w:hAnsi="Arial" w:cs="Arial"/>
          <w:sz w:val="18"/>
          <w:szCs w:val="18"/>
        </w:rPr>
        <w:t xml:space="preserve">. 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5"/>
        <w:gridCol w:w="529"/>
        <w:gridCol w:w="529"/>
        <w:gridCol w:w="3589"/>
      </w:tblGrid>
      <w:tr w:rsidR="00F52B63">
        <w:tc>
          <w:tcPr>
            <w:tcW w:w="3515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Follows company procedures for fueling with diesel, gasoline or propane. </w:t>
            </w:r>
          </w:p>
        </w:tc>
        <w:tc>
          <w:tcPr>
            <w:tcW w:w="52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515" w:type="dxa"/>
          </w:tcPr>
          <w:p w:rsidR="00F52B63" w:rsidRDefault="00AC38FE" w:rsidP="00966B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Follows company procedures for charging or changing batteries. </w:t>
            </w:r>
          </w:p>
        </w:tc>
        <w:tc>
          <w:tcPr>
            <w:tcW w:w="52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2B63" w:rsidRDefault="00F52B63">
      <w:pPr>
        <w:rPr>
          <w:rFonts w:ascii="Arial" w:hAnsi="Arial" w:cs="Arial"/>
          <w:sz w:val="18"/>
          <w:szCs w:val="18"/>
        </w:rPr>
      </w:pPr>
    </w:p>
    <w:p w:rsidR="00F52B63" w:rsidRDefault="00AC38F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Picking/Placing a Load:</w:t>
      </w:r>
    </w:p>
    <w:p w:rsidR="00F52B63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Sat.    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20"/>
        <w:gridCol w:w="720"/>
        <w:gridCol w:w="3465"/>
      </w:tblGrid>
      <w:tr w:rsidR="00F52B63">
        <w:tc>
          <w:tcPr>
            <w:tcW w:w="3240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 use of seat belts</w:t>
            </w: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240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Climbing on &amp; off machine properly</w:t>
            </w: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240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Engaging &amp; disengaging a load</w:t>
            </w: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240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 Lifting of Load</w:t>
            </w: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24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2B63" w:rsidRDefault="00F52B63">
      <w:pPr>
        <w:rPr>
          <w:rFonts w:ascii="Arial" w:hAnsi="Arial" w:cs="Arial"/>
          <w:sz w:val="18"/>
          <w:szCs w:val="18"/>
        </w:rPr>
      </w:pPr>
    </w:p>
    <w:p w:rsidR="00F52B63" w:rsidRDefault="00AC38F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Maneuvering with a Load:</w:t>
      </w:r>
    </w:p>
    <w:p w:rsidR="00F52B63" w:rsidRDefault="00AC3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</w:t>
      </w:r>
      <w:r w:rsidR="00855F5C">
        <w:rPr>
          <w:rFonts w:ascii="Arial" w:hAnsi="Arial" w:cs="Arial"/>
          <w:b/>
          <w:bCs/>
          <w:sz w:val="18"/>
          <w:szCs w:val="18"/>
        </w:rPr>
        <w:t xml:space="preserve"> </w:t>
      </w:r>
      <w:r w:rsidR="00855F5C">
        <w:rPr>
          <w:rFonts w:ascii="Arial" w:hAnsi="Arial" w:cs="Arial"/>
          <w:sz w:val="18"/>
          <w:szCs w:val="18"/>
        </w:rPr>
        <w:t xml:space="preserve">Sat.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Unsat</w:t>
      </w:r>
      <w:proofErr w:type="spellEnd"/>
      <w:r>
        <w:rPr>
          <w:rFonts w:ascii="Arial" w:hAnsi="Arial" w:cs="Arial"/>
          <w:sz w:val="18"/>
          <w:szCs w:val="18"/>
        </w:rPr>
        <w:t xml:space="preserve">.    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40"/>
        <w:gridCol w:w="540"/>
        <w:gridCol w:w="3465"/>
      </w:tblGrid>
      <w:tr w:rsidR="00F52B63">
        <w:tc>
          <w:tcPr>
            <w:tcW w:w="3600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ability to safely maneuver forklift with a load in the work environment</w:t>
            </w:r>
          </w:p>
        </w:tc>
        <w:tc>
          <w:tcPr>
            <w:tcW w:w="54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600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 xml:space="preserve">Use of Horn </w:t>
            </w:r>
          </w:p>
        </w:tc>
        <w:tc>
          <w:tcPr>
            <w:tcW w:w="54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F52B63">
        <w:tc>
          <w:tcPr>
            <w:tcW w:w="3600" w:type="dxa"/>
          </w:tcPr>
          <w:p w:rsidR="00F52B63" w:rsidRDefault="00AC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 parking procedure</w:t>
            </w:r>
          </w:p>
        </w:tc>
        <w:tc>
          <w:tcPr>
            <w:tcW w:w="54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63">
        <w:tc>
          <w:tcPr>
            <w:tcW w:w="3600" w:type="dxa"/>
          </w:tcPr>
          <w:p w:rsidR="00F52B63" w:rsidRDefault="007E73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Reverse travel</w:t>
            </w:r>
          </w:p>
        </w:tc>
        <w:tc>
          <w:tcPr>
            <w:tcW w:w="54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F52B63" w:rsidRDefault="00F52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697">
        <w:tc>
          <w:tcPr>
            <w:tcW w:w="3600" w:type="dxa"/>
          </w:tcPr>
          <w:p w:rsidR="00493697" w:rsidRDefault="00493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Looks in direction of travel and all around for safety</w:t>
            </w:r>
            <w:r w:rsidR="00D41669">
              <w:rPr>
                <w:rFonts w:ascii="Arial" w:hAnsi="Arial" w:cs="Arial"/>
                <w:sz w:val="18"/>
                <w:szCs w:val="18"/>
              </w:rPr>
              <w:t xml:space="preserve"> looking back every time when backing up</w:t>
            </w:r>
          </w:p>
        </w:tc>
        <w:tc>
          <w:tcPr>
            <w:tcW w:w="540" w:type="dxa"/>
          </w:tcPr>
          <w:p w:rsidR="00493697" w:rsidRDefault="004936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493697" w:rsidRDefault="004936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</w:tcPr>
          <w:p w:rsidR="00493697" w:rsidRDefault="004936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69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7" w:rsidRDefault="004936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7" w:rsidRDefault="004936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7" w:rsidRDefault="004936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7" w:rsidRDefault="004936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2B63" w:rsidRDefault="00F52B63">
      <w:pPr>
        <w:rPr>
          <w:rFonts w:ascii="Arial" w:hAnsi="Arial" w:cs="Arial"/>
          <w:sz w:val="18"/>
          <w:szCs w:val="18"/>
        </w:rPr>
      </w:pPr>
    </w:p>
    <w:p w:rsidR="00F52B63" w:rsidRDefault="00F52B63">
      <w:pPr>
        <w:rPr>
          <w:b/>
          <w:bCs/>
          <w:sz w:val="20"/>
          <w:szCs w:val="20"/>
        </w:rPr>
      </w:pPr>
    </w:p>
    <w:p w:rsidR="00F52B63" w:rsidRDefault="00AC38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_______________________       _________</w:t>
      </w:r>
    </w:p>
    <w:p w:rsidR="00AC38FE" w:rsidRDefault="00AC38FE" w:rsidP="007E73D5">
      <w:r>
        <w:rPr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>Supervisor/Trainer Signature                             Date</w:t>
      </w:r>
    </w:p>
    <w:sectPr w:rsidR="00AC38FE" w:rsidSect="00493697">
      <w:footerReference w:type="default" r:id="rId6"/>
      <w:pgSz w:w="12240" w:h="15840"/>
      <w:pgMar w:top="426" w:right="1800" w:bottom="720" w:left="180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06287" w:rsidRDefault="00406287" w:rsidP="001A7C3E">
      <w:r>
        <w:separator/>
      </w:r>
    </w:p>
  </w:endnote>
  <w:endnote w:type="continuationSeparator" w:id="1">
    <w:p w:rsidR="00406287" w:rsidRDefault="00406287" w:rsidP="001A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nterstate-Regular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E73D5" w:rsidRDefault="00F36253" w:rsidP="007E73D5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-343535</wp:posOffset>
          </wp:positionV>
          <wp:extent cx="2171700" cy="1219404"/>
          <wp:effectExtent l="25400" t="0" r="0" b="0"/>
          <wp:wrapNone/>
          <wp:docPr id="1" name="" descr="summalogo2_alphaw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alogo2_alphawi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1219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73D5" w:rsidRPr="00F36253" w:rsidRDefault="00493697" w:rsidP="007E73D5">
    <w:pPr>
      <w:pStyle w:val="Footer"/>
      <w:jc w:val="center"/>
      <w:rPr>
        <w:rFonts w:ascii="Interstate-Regular" w:hAnsi="Interstate-Regular"/>
        <w:color w:val="A6A6A6" w:themeColor="background1" w:themeShade="A6"/>
      </w:rPr>
    </w:pPr>
    <w:r w:rsidRPr="00F36253">
      <w:rPr>
        <w:rFonts w:ascii="Interstate-Regular" w:hAnsi="Interstate-Regular"/>
        <w:color w:val="A6A6A6" w:themeColor="background1" w:themeShade="A6"/>
      </w:rPr>
      <w:t>Summa Safety and Environment College          summacollege.ca</w:t>
    </w:r>
  </w:p>
  <w:p w:rsidR="001A7C3E" w:rsidRDefault="001A7C3E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06287" w:rsidRDefault="00406287" w:rsidP="001A7C3E">
      <w:r>
        <w:separator/>
      </w:r>
    </w:p>
  </w:footnote>
  <w:footnote w:type="continuationSeparator" w:id="1">
    <w:p w:rsidR="00406287" w:rsidRDefault="00406287" w:rsidP="001A7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4A65"/>
    <w:rsid w:val="001A7C3E"/>
    <w:rsid w:val="00390724"/>
    <w:rsid w:val="003E78C4"/>
    <w:rsid w:val="00406287"/>
    <w:rsid w:val="00493697"/>
    <w:rsid w:val="0052614F"/>
    <w:rsid w:val="007E6A25"/>
    <w:rsid w:val="007E73D5"/>
    <w:rsid w:val="00812F1B"/>
    <w:rsid w:val="00855F5C"/>
    <w:rsid w:val="00894A65"/>
    <w:rsid w:val="00966BFE"/>
    <w:rsid w:val="00AC38FE"/>
    <w:rsid w:val="00B31775"/>
    <w:rsid w:val="00C95181"/>
    <w:rsid w:val="00D41669"/>
    <w:rsid w:val="00D66E58"/>
    <w:rsid w:val="00D94DFC"/>
    <w:rsid w:val="00ED7E94"/>
    <w:rsid w:val="00EF7106"/>
    <w:rsid w:val="00F36253"/>
    <w:rsid w:val="00F52B63"/>
    <w:rsid w:val="00F86124"/>
  </w:rsids>
  <m:mathPr>
    <m:mathFont m:val="Interstate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5181"/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95181"/>
    <w:pPr>
      <w:keepNext/>
      <w:jc w:val="center"/>
      <w:outlineLvl w:val="0"/>
    </w:pPr>
    <w:rPr>
      <w:i/>
      <w:iCs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llowedHyperlink">
    <w:name w:val="FollowedHyperlink"/>
    <w:basedOn w:val="DefaultParagraphFont"/>
    <w:semiHidden/>
    <w:rsid w:val="00C95181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D7E94"/>
    <w:rPr>
      <w:i/>
      <w:iCs/>
      <w:sz w:val="22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A7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C3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A7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C3E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1584</Characters>
  <Application>Microsoft Word 12.0.0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Articulated Boom Truck Operator Evaluation Form</vt:lpstr>
    </vt:vector>
  </TitlesOfParts>
  <Company>Royalty Printing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Articulated Boom Truck Operator Evaluation Form</dc:title>
  <dc:subject/>
  <dc:creator>Arthur Lee</dc:creator>
  <cp:keywords/>
  <dc:description/>
  <cp:lastModifiedBy>Daren Findling</cp:lastModifiedBy>
  <cp:revision>13</cp:revision>
  <dcterms:created xsi:type="dcterms:W3CDTF">2014-10-29T18:17:00Z</dcterms:created>
  <dcterms:modified xsi:type="dcterms:W3CDTF">2018-02-08T22:01:00Z</dcterms:modified>
</cp:coreProperties>
</file>